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A" w:rsidRDefault="005C1D5A" w:rsidP="00CF4D45">
      <w:pPr>
        <w:pStyle w:val="a3"/>
        <w:spacing w:line="240" w:lineRule="auto"/>
        <w:rPr>
          <w:rFonts w:ascii="標楷體" w:eastAsia="標楷體" w:hAnsi="標楷體"/>
          <w:color w:val="000000"/>
          <w:sz w:val="32"/>
          <w:szCs w:val="32"/>
        </w:rPr>
      </w:pPr>
      <w:r w:rsidRPr="00460F35">
        <w:rPr>
          <w:rFonts w:ascii="標楷體" w:eastAsia="標楷體" w:hAnsi="標楷體"/>
          <w:color w:val="000000"/>
          <w:sz w:val="32"/>
          <w:szCs w:val="32"/>
        </w:rPr>
        <w:t>國立成功大學醫學院附設醫院</w:t>
      </w:r>
    </w:p>
    <w:p w:rsidR="00974BA6" w:rsidRDefault="00974BA6" w:rsidP="00CF4D45">
      <w:pPr>
        <w:pStyle w:val="a3"/>
        <w:adjustRightInd w:val="0"/>
        <w:snapToGrid w:val="0"/>
        <w:spacing w:line="240" w:lineRule="auto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DE5745">
        <w:rPr>
          <w:rFonts w:ascii="標楷體" w:eastAsia="標楷體" w:hAnsi="標楷體"/>
          <w:color w:val="auto"/>
          <w:sz w:val="32"/>
          <w:szCs w:val="32"/>
        </w:rPr>
        <w:t>10</w:t>
      </w:r>
      <w:r w:rsidR="008C20BA">
        <w:rPr>
          <w:rFonts w:ascii="標楷體" w:eastAsia="標楷體" w:hAnsi="標楷體" w:hint="eastAsia"/>
          <w:color w:val="auto"/>
          <w:sz w:val="32"/>
          <w:szCs w:val="32"/>
        </w:rPr>
        <w:t>8</w:t>
      </w:r>
      <w:proofErr w:type="gramEnd"/>
      <w:r w:rsidRPr="00974BA6">
        <w:rPr>
          <w:rFonts w:ascii="標楷體" w:eastAsia="標楷體" w:hAnsi="標楷體"/>
          <w:color w:val="000000"/>
          <w:sz w:val="32"/>
          <w:szCs w:val="32"/>
        </w:rPr>
        <w:t>年度勸募</w:t>
      </w:r>
      <w:proofErr w:type="gramStart"/>
      <w:r w:rsidRPr="00974BA6">
        <w:rPr>
          <w:rFonts w:ascii="標楷體" w:eastAsia="標楷體" w:hAnsi="標楷體"/>
          <w:color w:val="000000"/>
          <w:sz w:val="32"/>
          <w:szCs w:val="32"/>
        </w:rPr>
        <w:t>醫</w:t>
      </w:r>
      <w:proofErr w:type="gramEnd"/>
      <w:r w:rsidRPr="00974BA6">
        <w:rPr>
          <w:rFonts w:ascii="標楷體" w:eastAsia="標楷體" w:hAnsi="標楷體"/>
          <w:color w:val="000000"/>
          <w:sz w:val="32"/>
          <w:szCs w:val="32"/>
        </w:rPr>
        <w:t>事人員研討會</w:t>
      </w:r>
    </w:p>
    <w:p w:rsidR="005C1D5A" w:rsidRPr="006617EC" w:rsidRDefault="00C42923" w:rsidP="00CF4D45">
      <w:pPr>
        <w:pStyle w:val="a3"/>
        <w:adjustRightInd w:val="0"/>
        <w:snapToGrid w:val="0"/>
        <w:spacing w:line="240" w:lineRule="auto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color w:val="auto"/>
          <w:sz w:val="32"/>
          <w:szCs w:val="32"/>
        </w:rPr>
        <w:t>由</w:t>
      </w:r>
      <w:r w:rsidR="005C1D5A" w:rsidRPr="006617EC">
        <w:rPr>
          <w:rFonts w:ascii="標楷體" w:eastAsia="標楷體" w:hAnsi="標楷體" w:hint="eastAsia"/>
          <w:color w:val="auto"/>
          <w:sz w:val="32"/>
          <w:szCs w:val="32"/>
        </w:rPr>
        <w:t>「</w:t>
      </w:r>
      <w:r>
        <w:rPr>
          <w:rFonts w:ascii="標楷體" w:eastAsia="標楷體" w:hAnsi="標楷體" w:hint="eastAsia"/>
          <w:color w:val="auto"/>
          <w:sz w:val="32"/>
          <w:szCs w:val="32"/>
        </w:rPr>
        <w:t>病人自主權利法</w:t>
      </w:r>
      <w:r w:rsidR="005C1D5A" w:rsidRPr="006617EC">
        <w:rPr>
          <w:rFonts w:ascii="標楷體" w:eastAsia="標楷體" w:hAnsi="標楷體" w:hint="eastAsia"/>
          <w:color w:val="auto"/>
          <w:sz w:val="32"/>
          <w:szCs w:val="32"/>
        </w:rPr>
        <w:t>」</w:t>
      </w:r>
      <w:r>
        <w:rPr>
          <w:rFonts w:ascii="標楷體" w:eastAsia="標楷體" w:hAnsi="標楷體" w:hint="eastAsia"/>
          <w:color w:val="auto"/>
          <w:sz w:val="32"/>
          <w:szCs w:val="32"/>
        </w:rPr>
        <w:t>談器官捐贈</w:t>
      </w:r>
    </w:p>
    <w:p w:rsidR="00AF7109" w:rsidRPr="00AF7109" w:rsidRDefault="00AF7109" w:rsidP="00CF4D45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pct15" w:color="auto" w:fill="FFFFFF"/>
        </w:rPr>
      </w:pPr>
      <w:r w:rsidRPr="00AF7109">
        <w:rPr>
          <w:rFonts w:ascii="標楷體" w:eastAsia="標楷體" w:hAnsi="標楷體" w:hint="eastAsia"/>
          <w:b/>
          <w:bCs/>
          <w:color w:val="000000"/>
          <w:sz w:val="36"/>
          <w:szCs w:val="36"/>
          <w:shd w:val="pct15" w:color="auto" w:fill="FFFFFF"/>
        </w:rPr>
        <w:t>課程簡章</w:t>
      </w:r>
    </w:p>
    <w:p w:rsidR="006C5F63" w:rsidRPr="00B34497" w:rsidRDefault="00A81109" w:rsidP="00CF4D45">
      <w:pPr>
        <w:pStyle w:val="a7"/>
        <w:widowControl w:val="0"/>
        <w:numPr>
          <w:ilvl w:val="0"/>
          <w:numId w:val="13"/>
        </w:numPr>
        <w:tabs>
          <w:tab w:val="left" w:pos="540"/>
          <w:tab w:val="left" w:pos="567"/>
        </w:tabs>
        <w:adjustRightInd w:val="0"/>
        <w:spacing w:beforeLines="50" w:before="180"/>
        <w:ind w:leftChars="0"/>
        <w:contextualSpacing/>
        <w:rPr>
          <w:rFonts w:ascii="標楷體" w:eastAsia="標楷體" w:hAnsi="標楷體"/>
          <w:bCs/>
          <w:color w:val="000000"/>
          <w:sz w:val="28"/>
          <w:szCs w:val="28"/>
        </w:rPr>
      </w:pPr>
      <w:r w:rsidRPr="00B3449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目的</w:t>
      </w:r>
      <w:r w:rsidR="005C1D5A" w:rsidRPr="00B3449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B34497" w:rsidRDefault="008A0C97" w:rsidP="00D63B57">
      <w:pPr>
        <w:widowControl w:val="0"/>
        <w:tabs>
          <w:tab w:val="left" w:pos="540"/>
          <w:tab w:val="left" w:pos="567"/>
        </w:tabs>
        <w:adjustRightInd w:val="0"/>
        <w:spacing w:beforeLines="50" w:before="180" w:line="520" w:lineRule="exact"/>
        <w:ind w:leftChars="201" w:left="482" w:firstLineChars="200" w:firstLine="560"/>
        <w:contextualSpacing/>
        <w:rPr>
          <w:rFonts w:ascii="標楷體" w:eastAsia="標楷體" w:hAnsi="標楷體" w:cs="Times New Roman"/>
          <w:sz w:val="28"/>
          <w:szCs w:val="28"/>
        </w:rPr>
      </w:pPr>
      <w:r w:rsidRPr="00B34497">
        <w:rPr>
          <w:rFonts w:ascii="標楷體" w:eastAsia="標楷體" w:hAnsi="標楷體" w:cs="Times New Roman"/>
          <w:sz w:val="28"/>
          <w:szCs w:val="28"/>
        </w:rPr>
        <w:t>台灣</w:t>
      </w:r>
      <w:r w:rsidR="009E24A7">
        <w:rPr>
          <w:rFonts w:ascii="標楷體" w:eastAsia="標楷體" w:hAnsi="標楷體" w:cs="Times New Roman" w:hint="eastAsia"/>
          <w:sz w:val="28"/>
          <w:szCs w:val="28"/>
        </w:rPr>
        <w:t>近年來</w:t>
      </w:r>
      <w:r w:rsidRPr="00B34497">
        <w:rPr>
          <w:rFonts w:ascii="標楷體" w:eastAsia="標楷體" w:hAnsi="標楷體" w:cs="Times New Roman"/>
          <w:sz w:val="28"/>
          <w:szCs w:val="28"/>
        </w:rPr>
        <w:t>器官捐贈移植醫療</w:t>
      </w:r>
      <w:r w:rsidR="0092577D" w:rsidRPr="00B34497">
        <w:rPr>
          <w:rFonts w:ascii="標楷體" w:eastAsia="標楷體" w:hAnsi="標楷體" w:cs="Times New Roman"/>
          <w:sz w:val="28"/>
          <w:szCs w:val="28"/>
        </w:rPr>
        <w:t>蓬勃發展，</w:t>
      </w:r>
      <w:r w:rsidR="009E24A7">
        <w:rPr>
          <w:rFonts w:ascii="標楷體" w:eastAsia="標楷體" w:hAnsi="標楷體" w:cs="Times New Roman" w:hint="eastAsia"/>
          <w:sz w:val="28"/>
          <w:szCs w:val="28"/>
        </w:rPr>
        <w:t>器官捐贈數量逐年增長，亦有為數不少之民眾簽署器官捐贈卡，表達器捐之意願，</w:t>
      </w:r>
      <w:r w:rsidR="00E96933" w:rsidRPr="00B34497">
        <w:rPr>
          <w:rFonts w:ascii="標楷體" w:eastAsia="標楷體" w:hAnsi="標楷體" w:hint="eastAsia"/>
          <w:bCs/>
          <w:sz w:val="28"/>
          <w:szCs w:val="28"/>
        </w:rPr>
        <w:t>但礙於社會風氣仍趨於保守，</w:t>
      </w:r>
      <w:r w:rsidR="00024347" w:rsidRPr="00B34497">
        <w:rPr>
          <w:rFonts w:ascii="標楷體" w:eastAsia="標楷體" w:hAnsi="標楷體" w:hint="eastAsia"/>
          <w:bCs/>
          <w:sz w:val="28"/>
          <w:szCs w:val="28"/>
        </w:rPr>
        <w:t>當</w:t>
      </w:r>
      <w:r w:rsidR="00B34497" w:rsidRPr="00B34497">
        <w:rPr>
          <w:rFonts w:ascii="標楷體" w:eastAsia="標楷體" w:hAnsi="標楷體" w:hint="eastAsia"/>
          <w:bCs/>
          <w:sz w:val="28"/>
          <w:szCs w:val="28"/>
        </w:rPr>
        <w:t>生命末期時</w:t>
      </w:r>
      <w:r w:rsidR="00E96933" w:rsidRPr="00B34497">
        <w:rPr>
          <w:rFonts w:ascii="標楷體" w:eastAsia="標楷體" w:hAnsi="標楷體" w:hint="eastAsia"/>
          <w:bCs/>
          <w:sz w:val="28"/>
          <w:szCs w:val="28"/>
        </w:rPr>
        <w:t>，</w:t>
      </w:r>
      <w:r w:rsidR="00D63B57">
        <w:rPr>
          <w:rFonts w:ascii="標楷體" w:eastAsia="標楷體" w:hAnsi="標楷體" w:hint="eastAsia"/>
          <w:bCs/>
          <w:sz w:val="28"/>
          <w:szCs w:val="28"/>
        </w:rPr>
        <w:t>部分</w:t>
      </w:r>
      <w:r w:rsidR="008163D9">
        <w:rPr>
          <w:rFonts w:ascii="標楷體" w:eastAsia="標楷體" w:hAnsi="標楷體" w:hint="eastAsia"/>
          <w:bCs/>
          <w:sz w:val="28"/>
          <w:szCs w:val="28"/>
        </w:rPr>
        <w:t>家屬因病人生前未表態，而拒絕器官捐贈。</w:t>
      </w:r>
      <w:r w:rsidR="009E24A7">
        <w:rPr>
          <w:rFonts w:ascii="標楷體" w:eastAsia="標楷體" w:hAnsi="標楷體" w:cs="Times New Roman" w:hint="eastAsia"/>
          <w:sz w:val="28"/>
          <w:szCs w:val="28"/>
        </w:rPr>
        <w:t>近年來，為保障病患之醫療自主權，</w:t>
      </w:r>
      <w:r w:rsidR="00450629">
        <w:rPr>
          <w:rFonts w:ascii="標楷體" w:eastAsia="標楷體" w:hAnsi="標楷體" w:cs="Times New Roman" w:hint="eastAsia"/>
          <w:sz w:val="28"/>
          <w:szCs w:val="28"/>
        </w:rPr>
        <w:t>立法通過</w:t>
      </w:r>
      <w:r w:rsidR="009E24A7">
        <w:rPr>
          <w:rFonts w:ascii="標楷體" w:eastAsia="標楷體" w:hAnsi="標楷體" w:cs="Times New Roman" w:hint="eastAsia"/>
          <w:sz w:val="28"/>
          <w:szCs w:val="28"/>
        </w:rPr>
        <w:t>「病人自主權利法」</w:t>
      </w:r>
      <w:r w:rsidR="00450629">
        <w:rPr>
          <w:rFonts w:ascii="標楷體" w:eastAsia="標楷體" w:hAnsi="標楷體" w:cs="Times New Roman" w:hint="eastAsia"/>
          <w:sz w:val="28"/>
          <w:szCs w:val="28"/>
        </w:rPr>
        <w:t>，讓民眾可以經由預立醫療照護諮商，表</w:t>
      </w:r>
      <w:r w:rsidR="00D63B57">
        <w:rPr>
          <w:rFonts w:ascii="標楷體" w:eastAsia="標楷體" w:hAnsi="標楷體" w:cs="Times New Roman" w:hint="eastAsia"/>
          <w:sz w:val="28"/>
          <w:szCs w:val="28"/>
        </w:rPr>
        <w:t>達自己生命末期時之醫療決定，而器官捐贈亦是生命末期時的選項之一，</w:t>
      </w:r>
      <w:r w:rsidR="00450629">
        <w:rPr>
          <w:rFonts w:ascii="標楷體" w:eastAsia="標楷體" w:hAnsi="標楷體" w:cs="Times New Roman" w:hint="eastAsia"/>
          <w:sz w:val="28"/>
          <w:szCs w:val="28"/>
        </w:rPr>
        <w:t>即使目前諮商內</w:t>
      </w:r>
      <w:r w:rsidR="00D63B57">
        <w:rPr>
          <w:rFonts w:ascii="標楷體" w:eastAsia="標楷體" w:hAnsi="標楷體" w:cs="Times New Roman" w:hint="eastAsia"/>
          <w:sz w:val="28"/>
          <w:szCs w:val="28"/>
        </w:rPr>
        <w:t>容未納入器官捐贈選項，但期許經由生前自主意識表達意願的推廣，能夠</w:t>
      </w:r>
      <w:r w:rsidR="00450629">
        <w:rPr>
          <w:rFonts w:ascii="標楷體" w:eastAsia="標楷體" w:hAnsi="標楷體" w:cs="Times New Roman" w:hint="eastAsia"/>
          <w:sz w:val="28"/>
          <w:szCs w:val="28"/>
        </w:rPr>
        <w:t>鼓勵更多民眾討論</w:t>
      </w:r>
      <w:r w:rsidR="00D63B57">
        <w:rPr>
          <w:rFonts w:ascii="標楷體" w:eastAsia="標楷體" w:hAnsi="標楷體" w:cs="Times New Roman" w:hint="eastAsia"/>
          <w:sz w:val="28"/>
          <w:szCs w:val="28"/>
        </w:rPr>
        <w:t>器捐</w:t>
      </w:r>
      <w:r w:rsidR="00450629">
        <w:rPr>
          <w:rFonts w:ascii="標楷體" w:eastAsia="標楷體" w:hAnsi="標楷體" w:cs="Times New Roman" w:hint="eastAsia"/>
          <w:sz w:val="28"/>
          <w:szCs w:val="28"/>
        </w:rPr>
        <w:t>議題，並和家人表達意願。</w:t>
      </w:r>
      <w:r w:rsidR="008163D9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B80FD1" w:rsidRPr="00B34497">
        <w:rPr>
          <w:rFonts w:ascii="標楷體" w:eastAsia="標楷體" w:hAnsi="標楷體" w:cs="Times New Roman" w:hint="eastAsia"/>
          <w:sz w:val="28"/>
          <w:szCs w:val="28"/>
        </w:rPr>
        <w:t>積極推動</w:t>
      </w:r>
      <w:r w:rsidR="00B34497" w:rsidRPr="00B34497">
        <w:rPr>
          <w:rFonts w:ascii="標楷體" w:eastAsia="標楷體" w:hAnsi="標楷體" w:cs="Times New Roman" w:hint="eastAsia"/>
          <w:sz w:val="28"/>
          <w:szCs w:val="28"/>
        </w:rPr>
        <w:t>器官捐贈政策，特辦</w:t>
      </w:r>
      <w:r w:rsidR="008163D9">
        <w:rPr>
          <w:rFonts w:ascii="標楷體" w:eastAsia="標楷體" w:hAnsi="標楷體" w:cs="Times New Roman" w:hint="eastAsia"/>
          <w:sz w:val="28"/>
          <w:szCs w:val="28"/>
        </w:rPr>
        <w:t>理此</w:t>
      </w:r>
      <w:r w:rsidR="00B34497" w:rsidRPr="00B34497">
        <w:rPr>
          <w:rFonts w:ascii="標楷體" w:eastAsia="標楷體" w:hAnsi="標楷體" w:cs="Times New Roman" w:hint="eastAsia"/>
          <w:sz w:val="28"/>
          <w:szCs w:val="28"/>
        </w:rPr>
        <w:t>課程，</w:t>
      </w:r>
      <w:r w:rsidR="00B34497" w:rsidRPr="00B34497">
        <w:rPr>
          <w:rFonts w:ascii="標楷體" w:eastAsia="標楷體" w:hAnsi="標楷體" w:cs="Times New Roman"/>
          <w:sz w:val="28"/>
          <w:szCs w:val="28"/>
        </w:rPr>
        <w:t>期許經由探討</w:t>
      </w:r>
      <w:r w:rsidR="008163D9">
        <w:rPr>
          <w:rFonts w:ascii="標楷體" w:eastAsia="標楷體" w:hAnsi="標楷體" w:cs="Times New Roman" w:hint="eastAsia"/>
          <w:sz w:val="28"/>
          <w:szCs w:val="28"/>
        </w:rPr>
        <w:t>「病人自主權利法」的精神，推廣至器官捐贈意願表達之</w:t>
      </w:r>
      <w:r w:rsidR="00B34497" w:rsidRPr="00B34497">
        <w:rPr>
          <w:rFonts w:ascii="標楷體" w:eastAsia="標楷體" w:hAnsi="標楷體" w:cs="Times New Roman"/>
          <w:sz w:val="28"/>
          <w:szCs w:val="28"/>
        </w:rPr>
        <w:t>議題，</w:t>
      </w:r>
      <w:r w:rsidR="008163D9">
        <w:rPr>
          <w:rFonts w:ascii="標楷體" w:eastAsia="標楷體" w:hAnsi="標楷體" w:cs="Times New Roman" w:hint="eastAsia"/>
          <w:sz w:val="28"/>
          <w:szCs w:val="28"/>
        </w:rPr>
        <w:t>讓醫療人員和</w:t>
      </w:r>
      <w:r w:rsidR="00B34497" w:rsidRPr="00B34497">
        <w:rPr>
          <w:rFonts w:ascii="標楷體" w:eastAsia="標楷體" w:hAnsi="標楷體" w:cs="Times New Roman" w:hint="eastAsia"/>
          <w:sz w:val="28"/>
          <w:szCs w:val="28"/>
        </w:rPr>
        <w:t>社會大眾</w:t>
      </w:r>
      <w:r w:rsidR="00B34497" w:rsidRPr="00B34497">
        <w:rPr>
          <w:rFonts w:ascii="標楷體" w:eastAsia="標楷體" w:hAnsi="標楷體" w:cs="Times New Roman"/>
          <w:sz w:val="28"/>
          <w:szCs w:val="28"/>
        </w:rPr>
        <w:t>更了解</w:t>
      </w:r>
      <w:r w:rsidR="00B34497" w:rsidRPr="00B34497">
        <w:rPr>
          <w:rFonts w:ascii="標楷體" w:eastAsia="標楷體" w:hAnsi="標楷體" w:cs="Times New Roman" w:hint="eastAsia"/>
          <w:sz w:val="28"/>
          <w:szCs w:val="28"/>
        </w:rPr>
        <w:t>生命末期時豐富生命的另一個選擇-</w:t>
      </w:r>
      <w:r w:rsidR="008163D9">
        <w:rPr>
          <w:rFonts w:ascii="標楷體" w:eastAsia="標楷體" w:hAnsi="標楷體" w:cs="Times New Roman" w:hint="eastAsia"/>
          <w:sz w:val="28"/>
          <w:szCs w:val="28"/>
        </w:rPr>
        <w:t>器官捐贈；</w:t>
      </w:r>
      <w:r w:rsidR="00B34497" w:rsidRPr="00B34497">
        <w:rPr>
          <w:rFonts w:ascii="標楷體" w:eastAsia="標楷體" w:hAnsi="標楷體" w:cs="Times New Roman" w:hint="eastAsia"/>
          <w:sz w:val="28"/>
          <w:szCs w:val="28"/>
        </w:rPr>
        <w:t>透過器官捐贈</w:t>
      </w:r>
      <w:r w:rsidR="008163D9">
        <w:rPr>
          <w:rFonts w:ascii="標楷體" w:eastAsia="標楷體" w:hAnsi="標楷體" w:cs="Times New Roman" w:hint="eastAsia"/>
          <w:sz w:val="28"/>
          <w:szCs w:val="28"/>
        </w:rPr>
        <w:t>，遺愛人間</w:t>
      </w:r>
      <w:r w:rsidR="003137B7">
        <w:rPr>
          <w:rFonts w:ascii="標楷體" w:eastAsia="標楷體" w:hAnsi="標楷體" w:cs="Times New Roman" w:hint="eastAsia"/>
          <w:sz w:val="28"/>
          <w:szCs w:val="28"/>
        </w:rPr>
        <w:t>，幫助需要器官移植的重症病患。</w:t>
      </w:r>
    </w:p>
    <w:p w:rsidR="00B34497" w:rsidRPr="00B34497" w:rsidRDefault="00B33EF3" w:rsidP="00123FA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567"/>
        </w:tabs>
        <w:adjustRightInd w:val="0"/>
        <w:spacing w:beforeLines="50" w:before="180" w:line="640" w:lineRule="exact"/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B34497">
        <w:rPr>
          <w:rFonts w:ascii="標楷體" w:eastAsia="標楷體" w:hAnsi="標楷體" w:cs="Times New Roman" w:hint="eastAsia"/>
          <w:b/>
          <w:bCs/>
          <w:color w:val="000000"/>
          <w:kern w:val="2"/>
          <w:sz w:val="28"/>
          <w:szCs w:val="28"/>
        </w:rPr>
        <w:t>主</w:t>
      </w:r>
      <w:r w:rsidR="005C1D5A" w:rsidRPr="00B34497">
        <w:rPr>
          <w:rFonts w:ascii="標楷體" w:eastAsia="標楷體" w:hAnsi="標楷體" w:cs="Times New Roman" w:hint="eastAsia"/>
          <w:b/>
          <w:bCs/>
          <w:color w:val="000000"/>
          <w:kern w:val="2"/>
          <w:sz w:val="28"/>
          <w:szCs w:val="28"/>
        </w:rPr>
        <w:t>辦單位</w:t>
      </w:r>
      <w:r w:rsidR="005C1D5A"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：</w:t>
      </w:r>
      <w:r w:rsidRPr="00B34497">
        <w:rPr>
          <w:rFonts w:ascii="標楷體" w:eastAsia="標楷體" w:hAnsi="標楷體" w:hint="eastAsia"/>
          <w:bCs/>
          <w:color w:val="000000"/>
          <w:sz w:val="28"/>
          <w:szCs w:val="28"/>
        </w:rPr>
        <w:t>國立成功大學醫學院附設醫院 外科部移植外科。</w:t>
      </w:r>
    </w:p>
    <w:p w:rsidR="00B34497" w:rsidRPr="00B34497" w:rsidRDefault="005C1D5A" w:rsidP="00123FA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567"/>
        </w:tabs>
        <w:adjustRightInd w:val="0"/>
        <w:spacing w:beforeLines="50" w:before="180" w:line="640" w:lineRule="exact"/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B34497">
        <w:rPr>
          <w:rFonts w:ascii="標楷體" w:eastAsia="標楷體" w:hAnsi="標楷體" w:cs="Times New Roman" w:hint="eastAsia"/>
          <w:b/>
          <w:bCs/>
          <w:kern w:val="2"/>
          <w:sz w:val="28"/>
          <w:szCs w:val="28"/>
        </w:rPr>
        <w:t>時間</w:t>
      </w:r>
      <w:r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：</w:t>
      </w:r>
      <w:r w:rsidR="00D561EA"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10</w:t>
      </w:r>
      <w:r w:rsidR="007B2611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8</w:t>
      </w:r>
      <w:r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年</w:t>
      </w:r>
      <w:r w:rsidR="007B2611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8</w:t>
      </w:r>
      <w:r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月</w:t>
      </w:r>
      <w:r w:rsidR="007B2611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17</w:t>
      </w:r>
      <w:r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日(六) 08:00～12:</w:t>
      </w:r>
      <w:r w:rsidR="00A351DB"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2</w:t>
      </w:r>
      <w:r w:rsidRPr="00B34497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0。</w:t>
      </w:r>
    </w:p>
    <w:p w:rsidR="00B34497" w:rsidRPr="00B34497" w:rsidRDefault="005C1D5A" w:rsidP="00123FA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567"/>
        </w:tabs>
        <w:adjustRightInd w:val="0"/>
        <w:spacing w:beforeLines="50" w:before="180" w:line="640" w:lineRule="exact"/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B34497">
        <w:rPr>
          <w:rFonts w:ascii="標楷體" w:eastAsia="標楷體" w:hAnsi="標楷體" w:cs="Times New Roman" w:hint="eastAsia"/>
          <w:b/>
          <w:bCs/>
          <w:color w:val="000000"/>
          <w:kern w:val="2"/>
          <w:sz w:val="28"/>
          <w:szCs w:val="28"/>
        </w:rPr>
        <w:t>地點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：國立成功大學醫學院 第</w:t>
      </w:r>
      <w:r w:rsidR="0032398E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四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講堂（</w:t>
      </w:r>
      <w:r w:rsidR="0032398E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2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F）。</w:t>
      </w:r>
    </w:p>
    <w:p w:rsidR="00B34497" w:rsidRPr="00B34497" w:rsidRDefault="005C1D5A" w:rsidP="00E05348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567"/>
        </w:tabs>
        <w:adjustRightInd w:val="0"/>
        <w:spacing w:beforeLines="50" w:before="180" w:line="640" w:lineRule="exact"/>
        <w:ind w:leftChars="0" w:left="567" w:hanging="567"/>
        <w:contextualSpacing/>
        <w:rPr>
          <w:rFonts w:ascii="標楷體" w:eastAsia="標楷體" w:hAnsi="標楷體" w:cs="Times New Roman"/>
          <w:sz w:val="28"/>
          <w:szCs w:val="28"/>
        </w:rPr>
      </w:pPr>
      <w:r w:rsidRPr="00B34497">
        <w:rPr>
          <w:rFonts w:ascii="標楷體" w:eastAsia="標楷體" w:hAnsi="標楷體" w:cs="Times New Roman" w:hint="eastAsia"/>
          <w:b/>
          <w:bCs/>
          <w:color w:val="000000"/>
          <w:kern w:val="2"/>
          <w:sz w:val="28"/>
          <w:szCs w:val="28"/>
        </w:rPr>
        <w:t>參加對象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：全國各醫院之器官捐贈移植團隊</w:t>
      </w:r>
      <w:r w:rsidRPr="00B34497">
        <w:rPr>
          <w:rFonts w:cs="Times New Roman" w:hint="eastAsia"/>
          <w:bCs/>
          <w:color w:val="000000"/>
          <w:kern w:val="2"/>
          <w:sz w:val="28"/>
          <w:szCs w:val="28"/>
        </w:rPr>
        <w:t>、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醫療人員（包含醫師、護理人員、移植協調師、藥師及社工人員等）</w:t>
      </w:r>
      <w:r w:rsidRPr="00B34497">
        <w:rPr>
          <w:rFonts w:cs="Times New Roman" w:hint="eastAsia"/>
          <w:bCs/>
          <w:color w:val="000000"/>
          <w:kern w:val="2"/>
          <w:sz w:val="28"/>
          <w:szCs w:val="28"/>
        </w:rPr>
        <w:t>、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志工</w:t>
      </w:r>
      <w:r w:rsidRPr="00B34497">
        <w:rPr>
          <w:rFonts w:cs="Times New Roman" w:hint="eastAsia"/>
          <w:bCs/>
          <w:color w:val="000000"/>
          <w:kern w:val="2"/>
          <w:sz w:val="28"/>
          <w:szCs w:val="28"/>
        </w:rPr>
        <w:t>、</w:t>
      </w:r>
      <w:r w:rsidRPr="00B34497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一般民眾等。</w:t>
      </w:r>
    </w:p>
    <w:p w:rsidR="00E05348" w:rsidRPr="00873DEE" w:rsidRDefault="005C1D5A" w:rsidP="00974509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567"/>
        </w:tabs>
        <w:adjustRightInd w:val="0"/>
        <w:spacing w:beforeLines="50" w:before="180" w:line="640" w:lineRule="exact"/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873DEE">
        <w:rPr>
          <w:rFonts w:ascii="標楷體" w:eastAsia="標楷體" w:hAnsi="標楷體" w:cs="Times New Roman" w:hint="eastAsia"/>
          <w:b/>
          <w:bCs/>
          <w:color w:val="000000"/>
          <w:kern w:val="2"/>
          <w:sz w:val="28"/>
          <w:szCs w:val="28"/>
        </w:rPr>
        <w:t>課程證明單位</w:t>
      </w:r>
      <w:r w:rsidRPr="00873DEE">
        <w:rPr>
          <w:rFonts w:ascii="標楷體" w:eastAsia="標楷體" w:hAnsi="標楷體" w:cs="Times New Roman" w:hint="eastAsia"/>
          <w:bCs/>
          <w:color w:val="000000"/>
          <w:kern w:val="2"/>
          <w:sz w:val="28"/>
          <w:szCs w:val="28"/>
        </w:rPr>
        <w:t>：台灣外科醫學會</w:t>
      </w:r>
      <w:r w:rsidRPr="00873DE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、臺灣專科護理師學會、中華民國護理師護士公會全國聯合會、</w:t>
      </w:r>
      <w:r w:rsidR="00974509" w:rsidRPr="00974509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中華民國醫務社會工作協會</w:t>
      </w:r>
      <w:bookmarkStart w:id="0" w:name="_GoBack"/>
      <w:bookmarkEnd w:id="0"/>
      <w:r w:rsidRPr="00873DE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、器官捐贈移植登錄中心器捐學分、公務人員終身學習積分</w:t>
      </w:r>
      <w:r w:rsidR="00A76AA3" w:rsidRPr="00873DE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、成大醫院教學中心時數</w:t>
      </w:r>
      <w:r w:rsidR="00F16169" w:rsidRPr="00873DE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(以上學分申請中)</w:t>
      </w:r>
      <w:r w:rsidRPr="00873DE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。</w:t>
      </w:r>
    </w:p>
    <w:p w:rsidR="005C1D5A" w:rsidRPr="00B34497" w:rsidRDefault="005C1D5A" w:rsidP="00B34497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567"/>
        </w:tabs>
        <w:adjustRightInd w:val="0"/>
        <w:spacing w:beforeLines="50" w:before="180" w:line="500" w:lineRule="exact"/>
        <w:ind w:leftChars="0"/>
        <w:contextualSpacing/>
        <w:rPr>
          <w:rFonts w:ascii="標楷體" w:eastAsia="標楷體" w:hAnsi="標楷體" w:cs="Times New Roman"/>
          <w:sz w:val="28"/>
          <w:szCs w:val="28"/>
        </w:rPr>
      </w:pPr>
      <w:r w:rsidRPr="00B3449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活動時間表</w:t>
      </w:r>
      <w:r w:rsidRPr="00B34497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60" w:firstRow="1" w:lastRow="1" w:firstColumn="0" w:lastColumn="0" w:noHBand="0" w:noVBand="0"/>
      </w:tblPr>
      <w:tblGrid>
        <w:gridCol w:w="1561"/>
        <w:gridCol w:w="4677"/>
        <w:gridCol w:w="3542"/>
      </w:tblGrid>
      <w:tr w:rsidR="005C1D5A" w:rsidRPr="003B668D" w:rsidTr="000B5440">
        <w:tc>
          <w:tcPr>
            <w:tcW w:w="798" w:type="pct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b/>
                <w:bCs/>
                <w:kern w:val="2"/>
              </w:rPr>
              <w:t>時間</w:t>
            </w:r>
          </w:p>
        </w:tc>
        <w:tc>
          <w:tcPr>
            <w:tcW w:w="2391" w:type="pct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b/>
                <w:bCs/>
                <w:kern w:val="2"/>
              </w:rPr>
              <w:t>內容</w:t>
            </w:r>
          </w:p>
        </w:tc>
        <w:tc>
          <w:tcPr>
            <w:tcW w:w="1811" w:type="pct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b/>
                <w:bCs/>
                <w:kern w:val="2"/>
              </w:rPr>
              <w:t>主講人</w:t>
            </w:r>
          </w:p>
        </w:tc>
      </w:tr>
      <w:tr w:rsidR="005C1D5A" w:rsidRPr="003B668D" w:rsidTr="006C3CF5">
        <w:tc>
          <w:tcPr>
            <w:tcW w:w="798" w:type="pct"/>
            <w:shd w:val="clear" w:color="auto" w:fill="D9D9D9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08: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08: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20</w:t>
            </w:r>
          </w:p>
        </w:tc>
        <w:tc>
          <w:tcPr>
            <w:tcW w:w="4202" w:type="pct"/>
            <w:gridSpan w:val="2"/>
            <w:shd w:val="clear" w:color="auto" w:fill="D9D9D9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報到</w:t>
            </w:r>
          </w:p>
        </w:tc>
      </w:tr>
      <w:tr w:rsidR="005C1D5A" w:rsidRPr="003B668D" w:rsidTr="000B5440">
        <w:tc>
          <w:tcPr>
            <w:tcW w:w="798" w:type="pct"/>
            <w:shd w:val="clear" w:color="auto" w:fill="auto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08: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20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8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25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C1D5A" w:rsidRPr="003B668D" w:rsidRDefault="001B5208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致詞與引言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A559EE" w:rsidRPr="003B668D" w:rsidRDefault="00A559EE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國立</w:t>
            </w:r>
            <w:r w:rsidR="005C1D5A" w:rsidRPr="003B668D">
              <w:rPr>
                <w:rFonts w:ascii="標楷體" w:eastAsia="標楷體" w:hAnsi="標楷體" w:cs="標楷體" w:hint="eastAsia"/>
                <w:kern w:val="2"/>
              </w:rPr>
              <w:t>成功大學醫學院附設醫院</w:t>
            </w:r>
          </w:p>
          <w:p w:rsidR="003B668D" w:rsidRPr="003360E4" w:rsidRDefault="0071281B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360E4">
              <w:rPr>
                <w:rFonts w:ascii="標楷體" w:eastAsia="標楷體" w:hAnsi="標楷體" w:cs="標楷體" w:hint="eastAsia"/>
                <w:kern w:val="2"/>
              </w:rPr>
              <w:t>副院長</w:t>
            </w:r>
            <w:r w:rsidR="003B668D" w:rsidRPr="003360E4">
              <w:rPr>
                <w:rFonts w:ascii="標楷體" w:eastAsia="標楷體" w:hAnsi="標楷體" w:cs="標楷體" w:hint="eastAsia"/>
                <w:kern w:val="2"/>
              </w:rPr>
              <w:t xml:space="preserve">  </w:t>
            </w:r>
          </w:p>
          <w:p w:rsidR="005C1D5A" w:rsidRPr="003B668D" w:rsidRDefault="0071281B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360E4">
              <w:rPr>
                <w:rFonts w:ascii="標楷體" w:eastAsia="標楷體" w:hAnsi="標楷體" w:cs="標楷體" w:hint="eastAsia"/>
                <w:kern w:val="2"/>
              </w:rPr>
              <w:t>李政昌</w:t>
            </w:r>
            <w:r w:rsidRPr="003360E4">
              <w:rPr>
                <w:rFonts w:ascii="標楷體" w:eastAsia="標楷體" w:hAnsi="標楷體" w:cs="標楷體" w:hint="eastAsia"/>
                <w:b/>
                <w:kern w:val="2"/>
              </w:rPr>
              <w:t xml:space="preserve"> </w:t>
            </w:r>
            <w:r w:rsidR="007778B6" w:rsidRPr="003360E4">
              <w:rPr>
                <w:rFonts w:ascii="標楷體" w:eastAsia="標楷體" w:hAnsi="標楷體" w:cs="標楷體" w:hint="eastAsia"/>
                <w:kern w:val="2"/>
              </w:rPr>
              <w:t>教授</w:t>
            </w:r>
          </w:p>
        </w:tc>
      </w:tr>
      <w:tr w:rsidR="005C1D5A" w:rsidRPr="003B668D" w:rsidTr="00701586">
        <w:trPr>
          <w:trHeight w:val="848"/>
        </w:trPr>
        <w:tc>
          <w:tcPr>
            <w:tcW w:w="798" w:type="pct"/>
            <w:shd w:val="clear" w:color="auto" w:fill="auto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08: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25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09: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15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C1D5A" w:rsidRPr="003B668D" w:rsidRDefault="00844984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844984">
              <w:rPr>
                <w:rFonts w:ascii="標楷體" w:eastAsia="標楷體" w:hAnsi="標楷體" w:cs="標楷體" w:hint="eastAsia"/>
                <w:kern w:val="2"/>
              </w:rPr>
              <w:t>「病人自主權利法」之倫理觀點與挑戰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844984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 w:rsidRPr="00A81109">
              <w:rPr>
                <w:rFonts w:ascii="標楷體" w:eastAsia="標楷體" w:hAnsi="標楷體" w:cs="Arial"/>
                <w:shd w:val="clear" w:color="auto" w:fill="FFFFFF"/>
              </w:rPr>
              <w:t>國立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台灣</w:t>
            </w:r>
            <w:r w:rsidRPr="00A81109">
              <w:rPr>
                <w:rFonts w:ascii="標楷體" w:eastAsia="標楷體" w:hAnsi="標楷體" w:cs="Arial"/>
                <w:shd w:val="clear" w:color="auto" w:fill="FFFFFF"/>
              </w:rPr>
              <w:t>大學醫學院</w:t>
            </w:r>
          </w:p>
          <w:p w:rsidR="00844984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醫學教育暨生</w:t>
            </w:r>
            <w:proofErr w:type="gramStart"/>
            <w:r>
              <w:rPr>
                <w:rFonts w:ascii="標楷體" w:eastAsia="標楷體" w:hAnsi="標楷體" w:cs="Arial" w:hint="eastAsia"/>
                <w:shd w:val="clear" w:color="auto" w:fill="FFFFFF"/>
              </w:rPr>
              <w:t>醫</w:t>
            </w:r>
            <w:proofErr w:type="gramEnd"/>
            <w:r>
              <w:rPr>
                <w:rFonts w:ascii="標楷體" w:eastAsia="標楷體" w:hAnsi="標楷體" w:cs="Arial" w:hint="eastAsia"/>
                <w:shd w:val="clear" w:color="auto" w:fill="FFFFFF"/>
              </w:rPr>
              <w:t>倫理學科</w:t>
            </w:r>
          </w:p>
          <w:p w:rsidR="005C1D5A" w:rsidRPr="003B668D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蔡甫昌</w:t>
            </w:r>
            <w:r w:rsidRPr="00A81109">
              <w:rPr>
                <w:rFonts w:ascii="標楷體" w:eastAsia="標楷體" w:hAnsi="標楷體" w:cs="標楷體" w:hint="eastAsia"/>
                <w:kern w:val="2"/>
              </w:rPr>
              <w:t xml:space="preserve"> </w:t>
            </w:r>
            <w:r w:rsidRPr="00A81109">
              <w:rPr>
                <w:rFonts w:ascii="標楷體" w:eastAsia="標楷體" w:hAnsi="標楷體" w:cs="Arial"/>
                <w:shd w:val="clear" w:color="auto" w:fill="FFFFFF"/>
              </w:rPr>
              <w:t>教授</w:t>
            </w:r>
          </w:p>
        </w:tc>
      </w:tr>
      <w:tr w:rsidR="005C1D5A" w:rsidRPr="003B668D" w:rsidTr="000B5440">
        <w:tc>
          <w:tcPr>
            <w:tcW w:w="798" w:type="pct"/>
            <w:shd w:val="clear" w:color="auto" w:fill="auto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09: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15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05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C1D5A" w:rsidRPr="003B668D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成大醫院「病人自主權利法」推行方式與器捐之聯結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844984" w:rsidRPr="003B668D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國立成功大學醫學院附設醫院</w:t>
            </w:r>
          </w:p>
          <w:p w:rsidR="00844984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</w:pPr>
            <w:r w:rsidRPr="00A8110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 xml:space="preserve">血液腫瘤科 </w:t>
            </w:r>
          </w:p>
          <w:p w:rsidR="005C1D5A" w:rsidRPr="00A81109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A81109">
              <w:rPr>
                <w:rFonts w:ascii="標楷體" w:eastAsia="標楷體" w:hAnsi="標楷體" w:cs="Arial"/>
                <w:color w:val="000000"/>
                <w:sz w:val="22"/>
                <w:szCs w:val="22"/>
                <w:shd w:val="clear" w:color="auto" w:fill="FFFFFF"/>
              </w:rPr>
              <w:t>林鵬展 醫師</w:t>
            </w:r>
          </w:p>
        </w:tc>
      </w:tr>
      <w:tr w:rsidR="005C1D5A" w:rsidRPr="003B668D" w:rsidTr="006C3CF5">
        <w:tc>
          <w:tcPr>
            <w:tcW w:w="798" w:type="pct"/>
            <w:shd w:val="clear" w:color="auto" w:fill="D9D9D9"/>
            <w:vAlign w:val="center"/>
          </w:tcPr>
          <w:p w:rsidR="005C1D5A" w:rsidRPr="003B668D" w:rsidRDefault="00093D6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="005C1D5A"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05</w:t>
            </w:r>
            <w:r w:rsidR="005C1D5A"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="005C1D5A" w:rsidRPr="003B668D">
              <w:rPr>
                <w:rFonts w:ascii="Times New Roman" w:eastAsia="標楷體" w:hAnsi="Times New Roman" w:cs="Times New Roman"/>
                <w:kern w:val="2"/>
              </w:rPr>
              <w:t>10: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30</w:t>
            </w:r>
          </w:p>
        </w:tc>
        <w:tc>
          <w:tcPr>
            <w:tcW w:w="4202" w:type="pct"/>
            <w:gridSpan w:val="2"/>
            <w:shd w:val="clear" w:color="auto" w:fill="D9D9D9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Coffee Break</w:t>
            </w:r>
          </w:p>
        </w:tc>
      </w:tr>
      <w:tr w:rsidR="005C1D5A" w:rsidRPr="003B668D" w:rsidTr="00844984">
        <w:trPr>
          <w:trHeight w:val="746"/>
        </w:trPr>
        <w:tc>
          <w:tcPr>
            <w:tcW w:w="798" w:type="pct"/>
            <w:shd w:val="clear" w:color="auto" w:fill="auto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1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30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1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20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C1D5A" w:rsidRPr="000F0447" w:rsidRDefault="00266A6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266A6A">
              <w:rPr>
                <w:rFonts w:ascii="標楷體" w:eastAsia="標楷體" w:hAnsi="標楷體" w:cs="標楷體" w:hint="eastAsia"/>
                <w:kern w:val="2"/>
              </w:rPr>
              <w:t>從健保永續觀點談</w:t>
            </w:r>
            <w:r w:rsidR="00844984" w:rsidRPr="00266A6A">
              <w:rPr>
                <w:rFonts w:ascii="標楷體" w:eastAsia="標楷體" w:hAnsi="標楷體" w:cs="標楷體" w:hint="eastAsia"/>
                <w:kern w:val="2"/>
              </w:rPr>
              <w:t>醫療資源分配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844984" w:rsidRPr="003B668D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國立成功大學醫學院附設醫院</w:t>
            </w:r>
          </w:p>
          <w:p w:rsidR="00EC3BE1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公</w:t>
            </w:r>
            <w:r w:rsidR="0032398E">
              <w:rPr>
                <w:rFonts w:ascii="標楷體" w:eastAsia="標楷體" w:hAnsi="標楷體" w:cs="標楷體" w:hint="eastAsia"/>
                <w:kern w:val="2"/>
              </w:rPr>
              <w:t>共</w:t>
            </w:r>
            <w:r>
              <w:rPr>
                <w:rFonts w:ascii="標楷體" w:eastAsia="標楷體" w:hAnsi="標楷體" w:cs="標楷體" w:hint="eastAsia"/>
                <w:kern w:val="2"/>
              </w:rPr>
              <w:t>衛</w:t>
            </w:r>
            <w:r w:rsidR="0032398E">
              <w:rPr>
                <w:rFonts w:ascii="標楷體" w:eastAsia="標楷體" w:hAnsi="標楷體" w:cs="標楷體" w:hint="eastAsia"/>
                <w:kern w:val="2"/>
              </w:rPr>
              <w:t>生研究</w:t>
            </w:r>
            <w:r>
              <w:rPr>
                <w:rFonts w:ascii="標楷體" w:eastAsia="標楷體" w:hAnsi="標楷體" w:cs="標楷體" w:hint="eastAsia"/>
                <w:kern w:val="2"/>
              </w:rPr>
              <w:t>所</w:t>
            </w:r>
          </w:p>
          <w:p w:rsidR="0032398E" w:rsidRPr="003B668D" w:rsidRDefault="0032398E" w:rsidP="0032398E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>
              <w:rPr>
                <w:rFonts w:ascii="標楷體" w:eastAsia="標楷體" w:hAnsi="標楷體" w:cs="標楷體" w:hint="eastAsia"/>
                <w:kern w:val="2"/>
              </w:rPr>
              <w:t>王榮德 教授</w:t>
            </w:r>
          </w:p>
        </w:tc>
      </w:tr>
      <w:tr w:rsidR="00093D6A" w:rsidRPr="003B668D" w:rsidTr="00CE53EB">
        <w:trPr>
          <w:trHeight w:val="689"/>
        </w:trPr>
        <w:tc>
          <w:tcPr>
            <w:tcW w:w="798" w:type="pct"/>
            <w:shd w:val="clear" w:color="auto" w:fill="auto"/>
            <w:vAlign w:val="center"/>
          </w:tcPr>
          <w:p w:rsidR="00093D6A" w:rsidRPr="003B668D" w:rsidRDefault="00093D6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1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1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1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Pr="003B668D"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4B2E59" w:rsidRPr="003B668D" w:rsidRDefault="00266A6A" w:rsidP="00266A6A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解決器官短缺的方法</w:t>
            </w:r>
            <w:r w:rsidR="00174FCB">
              <w:rPr>
                <w:rFonts w:ascii="標楷體" w:eastAsia="標楷體" w:hAnsi="標楷體" w:hint="eastAsia"/>
              </w:rPr>
              <w:t>：現階段之策略與未來可能方向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844984" w:rsidRPr="003B668D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國立成功大學醫學院附設醫院</w:t>
            </w:r>
          </w:p>
          <w:p w:rsidR="00844984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外科部 移植外科</w:t>
            </w:r>
            <w:r>
              <w:rPr>
                <w:rFonts w:ascii="標楷體" w:eastAsia="標楷體" w:hAnsi="標楷體" w:cs="標楷體" w:hint="eastAsia"/>
                <w:kern w:val="2"/>
              </w:rPr>
              <w:t xml:space="preserve"> </w:t>
            </w:r>
          </w:p>
          <w:p w:rsidR="00794B78" w:rsidRPr="003B668D" w:rsidRDefault="00844984" w:rsidP="00844984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林毅志 主任</w:t>
            </w:r>
          </w:p>
        </w:tc>
      </w:tr>
      <w:tr w:rsidR="005C1D5A" w:rsidRPr="003B668D" w:rsidTr="000B5440">
        <w:trPr>
          <w:trHeight w:val="262"/>
        </w:trPr>
        <w:tc>
          <w:tcPr>
            <w:tcW w:w="798" w:type="pct"/>
            <w:shd w:val="clear" w:color="auto" w:fill="auto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B668D">
              <w:rPr>
                <w:rFonts w:ascii="Times New Roman" w:eastAsia="標楷體" w:hAnsi="Times New Roman" w:cs="Times New Roman"/>
                <w:kern w:val="2"/>
              </w:rPr>
              <w:t>1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10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～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12:</w:t>
            </w:r>
            <w:r w:rsidR="00093D6A" w:rsidRPr="003B668D">
              <w:rPr>
                <w:rFonts w:ascii="Times New Roman" w:eastAsia="標楷體" w:hAnsi="Times New Roman" w:cs="Times New Roman" w:hint="eastAsia"/>
                <w:kern w:val="2"/>
              </w:rPr>
              <w:t>2</w:t>
            </w:r>
            <w:r w:rsidRPr="003B668D">
              <w:rPr>
                <w:rFonts w:ascii="Times New Roman" w:eastAsia="標楷體" w:hAnsi="Times New Roman" w:cs="Times New Roman"/>
                <w:kern w:val="2"/>
              </w:rPr>
              <w:t>0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5C1D5A" w:rsidRPr="003B668D" w:rsidRDefault="005C1D5A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問題與討論</w:t>
            </w:r>
          </w:p>
        </w:tc>
        <w:tc>
          <w:tcPr>
            <w:tcW w:w="1811" w:type="pct"/>
            <w:shd w:val="clear" w:color="auto" w:fill="auto"/>
            <w:vAlign w:val="center"/>
          </w:tcPr>
          <w:p w:rsidR="004B2E59" w:rsidRPr="003B668D" w:rsidRDefault="004B2E59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國立成功大學醫學院附設醫院</w:t>
            </w:r>
          </w:p>
          <w:p w:rsidR="00A81109" w:rsidRDefault="004B2E59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外科部 移植外科</w:t>
            </w:r>
            <w:r w:rsidR="00A81109">
              <w:rPr>
                <w:rFonts w:ascii="標楷體" w:eastAsia="標楷體" w:hAnsi="標楷體" w:cs="標楷體" w:hint="eastAsia"/>
                <w:kern w:val="2"/>
              </w:rPr>
              <w:t xml:space="preserve"> </w:t>
            </w:r>
          </w:p>
          <w:p w:rsidR="005C1D5A" w:rsidRPr="003B668D" w:rsidRDefault="004B2E59" w:rsidP="003B668D">
            <w:pPr>
              <w:widowControl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kern w:val="2"/>
              </w:rPr>
            </w:pPr>
            <w:r w:rsidRPr="003B668D">
              <w:rPr>
                <w:rFonts w:ascii="標楷體" w:eastAsia="標楷體" w:hAnsi="標楷體" w:cs="標楷體" w:hint="eastAsia"/>
                <w:kern w:val="2"/>
              </w:rPr>
              <w:t>林毅志 主任</w:t>
            </w:r>
          </w:p>
        </w:tc>
      </w:tr>
    </w:tbl>
    <w:p w:rsidR="005C1D5A" w:rsidRDefault="005C1D5A" w:rsidP="00B34497">
      <w:pPr>
        <w:numPr>
          <w:ilvl w:val="0"/>
          <w:numId w:val="8"/>
        </w:numPr>
        <w:tabs>
          <w:tab w:val="left" w:pos="851"/>
        </w:tabs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200661">
        <w:rPr>
          <w:rFonts w:ascii="標楷體" w:eastAsia="標楷體" w:hAnsi="標楷體" w:hint="eastAsia"/>
          <w:b/>
          <w:sz w:val="28"/>
          <w:szCs w:val="28"/>
        </w:rPr>
        <w:t>報名作業</w:t>
      </w:r>
    </w:p>
    <w:p w:rsidR="00104BF1" w:rsidRPr="00104BF1" w:rsidRDefault="00104BF1" w:rsidP="00104BF1">
      <w:pPr>
        <w:pStyle w:val="a7"/>
        <w:widowControl w:val="0"/>
        <w:numPr>
          <w:ilvl w:val="0"/>
          <w:numId w:val="6"/>
        </w:numPr>
        <w:adjustRightInd w:val="0"/>
        <w:snapToGrid w:val="0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104BF1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proofErr w:type="gramStart"/>
      <w:r w:rsidRPr="00104BF1">
        <w:rPr>
          <w:rFonts w:ascii="Times New Roman" w:eastAsia="標楷體" w:hAnsi="Times New Roman" w:cs="Times New Roman" w:hint="eastAsia"/>
          <w:sz w:val="28"/>
          <w:szCs w:val="28"/>
        </w:rPr>
        <w:t>起迄</w:t>
      </w:r>
      <w:proofErr w:type="gramEnd"/>
      <w:r w:rsidRPr="00104BF1">
        <w:rPr>
          <w:rFonts w:ascii="Times New Roman" w:eastAsia="標楷體" w:hAnsi="Times New Roman" w:cs="Times New Roman" w:hint="eastAsia"/>
          <w:sz w:val="28"/>
          <w:szCs w:val="28"/>
        </w:rPr>
        <w:t>日期及方式：</w:t>
      </w:r>
      <w:r w:rsidRPr="00104BF1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104BF1">
        <w:rPr>
          <w:rFonts w:ascii="Times New Roman" w:eastAsia="標楷體" w:hAnsi="Times New Roman" w:cs="Times New Roman"/>
          <w:sz w:val="28"/>
          <w:szCs w:val="28"/>
        </w:rPr>
        <w:t>年</w:t>
      </w:r>
      <w:r w:rsidRPr="00104BF1">
        <w:rPr>
          <w:rFonts w:ascii="Times New Roman" w:eastAsia="標楷體" w:hAnsi="Times New Roman" w:cs="Times New Roman"/>
          <w:sz w:val="28"/>
          <w:szCs w:val="28"/>
        </w:rPr>
        <w:t>7</w:t>
      </w:r>
      <w:r w:rsidRPr="00104BF1">
        <w:rPr>
          <w:rFonts w:ascii="Times New Roman" w:eastAsia="標楷體" w:hAnsi="Times New Roman" w:cs="Times New Roman"/>
          <w:sz w:val="28"/>
          <w:szCs w:val="28"/>
        </w:rPr>
        <w:t>月</w:t>
      </w:r>
      <w:r w:rsidRPr="00104BF1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104BF1">
        <w:rPr>
          <w:rFonts w:ascii="Times New Roman" w:eastAsia="標楷體" w:hAnsi="Times New Roman" w:cs="Times New Roman"/>
          <w:sz w:val="28"/>
          <w:szCs w:val="28"/>
        </w:rPr>
        <w:t>日起一律</w:t>
      </w:r>
      <w:proofErr w:type="gramStart"/>
      <w:r w:rsidRPr="00104BF1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104BF1">
        <w:rPr>
          <w:rFonts w:ascii="Times New Roman" w:eastAsia="標楷體" w:hAnsi="Times New Roman" w:cs="Times New Roman"/>
          <w:sz w:val="28"/>
          <w:szCs w:val="28"/>
        </w:rPr>
        <w:t>【線上報名】，活動前</w:t>
      </w:r>
      <w:r w:rsidRPr="00104BF1">
        <w:rPr>
          <w:rFonts w:ascii="Times New Roman" w:eastAsia="標楷體" w:hAnsi="Times New Roman" w:cs="Times New Roman"/>
          <w:sz w:val="28"/>
          <w:szCs w:val="28"/>
        </w:rPr>
        <w:t>2</w:t>
      </w:r>
      <w:r w:rsidRPr="00104BF1">
        <w:rPr>
          <w:rFonts w:ascii="Times New Roman" w:eastAsia="標楷體" w:hAnsi="Times New Roman" w:cs="Times New Roman"/>
          <w:sz w:val="28"/>
          <w:szCs w:val="28"/>
        </w:rPr>
        <w:t>天截止報名，名額有限，若額滿，將提早關閉系統。本課程將統一【報名審核】約</w:t>
      </w:r>
      <w:r w:rsidRPr="00104BF1">
        <w:rPr>
          <w:rFonts w:ascii="Times New Roman" w:eastAsia="標楷體" w:hAnsi="Times New Roman" w:cs="Times New Roman"/>
          <w:sz w:val="28"/>
          <w:szCs w:val="28"/>
        </w:rPr>
        <w:t>1</w:t>
      </w:r>
      <w:r w:rsidRPr="00104BF1">
        <w:rPr>
          <w:rFonts w:ascii="Times New Roman" w:eastAsia="標楷體" w:hAnsi="Times New Roman" w:cs="Times New Roman"/>
          <w:sz w:val="28"/>
          <w:szCs w:val="28"/>
        </w:rPr>
        <w:t>個工作天，</w:t>
      </w:r>
      <w:proofErr w:type="gramStart"/>
      <w:r w:rsidRPr="00104BF1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104BF1">
        <w:rPr>
          <w:rFonts w:ascii="Times New Roman" w:eastAsia="標楷體" w:hAnsi="Times New Roman" w:cs="Times New Roman"/>
          <w:sz w:val="28"/>
          <w:szCs w:val="28"/>
        </w:rPr>
        <w:t>E-MAIL</w:t>
      </w:r>
      <w:r w:rsidRPr="00104BF1">
        <w:rPr>
          <w:rFonts w:ascii="Times New Roman" w:eastAsia="標楷體" w:hAnsi="Times New Roman" w:cs="Times New Roman"/>
          <w:sz w:val="28"/>
          <w:szCs w:val="28"/>
        </w:rPr>
        <w:t>方式通知您審核結果，或至【研習課程】查詢上課名單。</w:t>
      </w:r>
    </w:p>
    <w:p w:rsidR="00104BF1" w:rsidRPr="00104BF1" w:rsidRDefault="00104BF1" w:rsidP="00104BF1">
      <w:pPr>
        <w:pStyle w:val="a7"/>
        <w:widowControl w:val="0"/>
        <w:numPr>
          <w:ilvl w:val="0"/>
          <w:numId w:val="6"/>
        </w:numPr>
        <w:adjustRightInd w:val="0"/>
        <w:snapToGrid w:val="0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104BF1">
        <w:rPr>
          <w:rFonts w:ascii="Times New Roman" w:eastAsia="標楷體" w:hAnsi="Times New Roman" w:cs="Times New Roman" w:hint="eastAsia"/>
          <w:sz w:val="28"/>
          <w:szCs w:val="28"/>
        </w:rPr>
        <w:t>單一報名窗口：請至</w:t>
      </w:r>
      <w:r w:rsidRPr="00104BF1">
        <w:rPr>
          <w:rFonts w:ascii="Times New Roman" w:eastAsia="標楷體" w:hAnsi="Times New Roman" w:cs="Times New Roman" w:hint="eastAsia"/>
          <w:b/>
          <w:sz w:val="28"/>
          <w:szCs w:val="28"/>
        </w:rPr>
        <w:t>『器官捐贈教育訓練網路學習平台』</w:t>
      </w:r>
      <w:proofErr w:type="gramStart"/>
      <w:r w:rsidRPr="00104BF1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Pr="00104BF1">
        <w:rPr>
          <w:rFonts w:ascii="Times New Roman" w:eastAsia="標楷體" w:hAnsi="Times New Roman" w:cs="Times New Roman"/>
          <w:sz w:val="28"/>
          <w:szCs w:val="28"/>
        </w:rPr>
        <w:t>http://e-learning.torsc.org.tw</w:t>
      </w:r>
      <w:proofErr w:type="gramStart"/>
      <w:r w:rsidRPr="00104BF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104BF1">
        <w:rPr>
          <w:rFonts w:ascii="Times New Roman" w:eastAsia="標楷體" w:hAnsi="Times New Roman" w:cs="Times New Roman"/>
          <w:sz w:val="28"/>
          <w:szCs w:val="28"/>
        </w:rPr>
        <w:t>首頁左上方申請學員帳號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開啟帳號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至研習課程（或行事曆）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點選欲報名的課程及</w:t>
      </w:r>
      <w:proofErr w:type="gramStart"/>
      <w:r w:rsidRPr="00104BF1">
        <w:rPr>
          <w:rFonts w:ascii="Times New Roman" w:eastAsia="標楷體" w:hAnsi="Times New Roman" w:cs="Times New Roman"/>
          <w:sz w:val="28"/>
          <w:szCs w:val="28"/>
        </w:rPr>
        <w:t>場次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proofErr w:type="gramEnd"/>
      <w:r w:rsidRPr="00104BF1">
        <w:rPr>
          <w:rFonts w:ascii="Times New Roman" w:eastAsia="標楷體" w:hAnsi="Times New Roman" w:cs="Times New Roman"/>
          <w:sz w:val="28"/>
          <w:szCs w:val="28"/>
        </w:rPr>
        <w:t>按入我要報名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經報名審核（約</w:t>
      </w:r>
      <w:r w:rsidRPr="00104BF1">
        <w:rPr>
          <w:rFonts w:ascii="Times New Roman" w:eastAsia="標楷體" w:hAnsi="Times New Roman" w:cs="Times New Roman"/>
          <w:sz w:val="28"/>
          <w:szCs w:val="28"/>
        </w:rPr>
        <w:t>1</w:t>
      </w:r>
      <w:r w:rsidRPr="00104BF1">
        <w:rPr>
          <w:rFonts w:ascii="Times New Roman" w:eastAsia="標楷體" w:hAnsi="Times New Roman" w:cs="Times New Roman"/>
          <w:sz w:val="28"/>
          <w:szCs w:val="28"/>
        </w:rPr>
        <w:t>工作天）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至指定信箱收信，確認審核結果（或上課通知）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當日請攜帶身分證或健保卡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準時簽到簽退</w:t>
      </w:r>
      <w:r w:rsidRPr="00104BF1">
        <w:rPr>
          <w:rFonts w:ascii="Times New Roman" w:eastAsia="標楷體" w:hAnsi="Times New Roman" w:cs="Times New Roman"/>
          <w:sz w:val="28"/>
          <w:szCs w:val="28"/>
        </w:rPr>
        <w:t>→</w:t>
      </w:r>
      <w:r w:rsidRPr="00104BF1">
        <w:rPr>
          <w:rFonts w:ascii="Times New Roman" w:eastAsia="標楷體" w:hAnsi="Times New Roman" w:cs="Times New Roman"/>
          <w:sz w:val="28"/>
          <w:szCs w:val="28"/>
        </w:rPr>
        <w:t>全程參與者提供學分數完成者方予核發【各式學分及器捐結業證書】。</w:t>
      </w:r>
    </w:p>
    <w:p w:rsidR="00567501" w:rsidRPr="003B668D" w:rsidRDefault="00567501" w:rsidP="00567501">
      <w:pPr>
        <w:pStyle w:val="a7"/>
        <w:widowControl w:val="0"/>
        <w:numPr>
          <w:ilvl w:val="0"/>
          <w:numId w:val="6"/>
        </w:numPr>
        <w:adjustRightInd w:val="0"/>
        <w:snapToGrid w:val="0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3B668D">
        <w:rPr>
          <w:rFonts w:ascii="Times New Roman" w:eastAsia="標楷體" w:hAnsi="Times New Roman" w:cs="Times New Roman"/>
          <w:sz w:val="28"/>
          <w:szCs w:val="28"/>
        </w:rPr>
        <w:t>課程研習結束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後</w:t>
      </w:r>
      <w:r w:rsidRPr="003B668D">
        <w:rPr>
          <w:rFonts w:ascii="Times New Roman" w:eastAsia="標楷體" w:hAnsi="Times New Roman" w:cs="Times New Roman"/>
          <w:sz w:val="28"/>
          <w:szCs w:val="28"/>
        </w:rPr>
        <w:t>，全程參與完整簽到簽退者，將核發已通過申請之各式學分數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，約需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1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個月審核時間</w:t>
      </w:r>
      <w:r w:rsidRPr="003B668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C1E0F" w:rsidRPr="003B668D" w:rsidRDefault="00567501" w:rsidP="00567501">
      <w:pPr>
        <w:pStyle w:val="a7"/>
        <w:widowControl w:val="0"/>
        <w:numPr>
          <w:ilvl w:val="0"/>
          <w:numId w:val="6"/>
        </w:numPr>
        <w:adjustRightInd w:val="0"/>
        <w:snapToGrid w:val="0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3B668D">
        <w:rPr>
          <w:rFonts w:ascii="Times New Roman" w:eastAsia="標楷體" w:hAnsi="Times New Roman" w:cs="Times New Roman"/>
          <w:sz w:val="28"/>
          <w:szCs w:val="28"/>
        </w:rPr>
        <w:t>聯絡人及電話：</w:t>
      </w:r>
      <w:r w:rsidRPr="003B668D">
        <w:rPr>
          <w:rFonts w:ascii="Times New Roman" w:eastAsia="標楷體" w:hAnsi="Times New Roman" w:cs="Times New Roman"/>
          <w:sz w:val="28"/>
          <w:szCs w:val="28"/>
        </w:rPr>
        <w:t>06-2353535</w:t>
      </w:r>
      <w:r w:rsidRPr="003B668D">
        <w:rPr>
          <w:rFonts w:ascii="Times New Roman" w:eastAsia="標楷體" w:hAnsi="Times New Roman" w:cs="Times New Roman"/>
          <w:sz w:val="28"/>
          <w:szCs w:val="28"/>
        </w:rPr>
        <w:t>＃</w:t>
      </w:r>
      <w:r w:rsidRPr="003B668D">
        <w:rPr>
          <w:rFonts w:ascii="Times New Roman" w:eastAsia="標楷體" w:hAnsi="Times New Roman" w:cs="Times New Roman"/>
          <w:sz w:val="28"/>
          <w:szCs w:val="28"/>
        </w:rPr>
        <w:t>36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31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、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3640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、</w:t>
      </w:r>
      <w:r w:rsidRPr="003B668D">
        <w:rPr>
          <w:rFonts w:ascii="Times New Roman" w:eastAsia="標楷體" w:hAnsi="Times New Roman" w:cs="Times New Roman"/>
          <w:sz w:val="28"/>
          <w:szCs w:val="28"/>
        </w:rPr>
        <w:t xml:space="preserve">3641 </w:t>
      </w:r>
      <w:r w:rsidR="002C1E0F" w:rsidRPr="003B668D">
        <w:rPr>
          <w:rFonts w:ascii="Times New Roman" w:eastAsia="標楷體" w:hAnsi="Times New Roman" w:cs="Times New Roman"/>
          <w:sz w:val="28"/>
          <w:szCs w:val="28"/>
        </w:rPr>
        <w:t>移植外科辦公室</w:t>
      </w:r>
    </w:p>
    <w:p w:rsidR="00567501" w:rsidRPr="003B668D" w:rsidRDefault="002C1E0F" w:rsidP="002C1E0F">
      <w:pPr>
        <w:pStyle w:val="a7"/>
        <w:widowControl w:val="0"/>
        <w:adjustRightInd w:val="0"/>
        <w:snapToGrid w:val="0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3B668D">
        <w:rPr>
          <w:rFonts w:ascii="Times New Roman" w:eastAsia="標楷體" w:hAnsi="Times New Roman" w:cs="Times New Roman"/>
          <w:sz w:val="28"/>
          <w:szCs w:val="28"/>
        </w:rPr>
        <w:t>E-mail</w:t>
      </w:r>
      <w:r w:rsidRPr="003B668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B2611">
        <w:rPr>
          <w:rFonts w:ascii="Times New Roman" w:eastAsia="標楷體" w:hAnsi="Times New Roman" w:cs="Times New Roman" w:hint="eastAsia"/>
          <w:sz w:val="28"/>
          <w:szCs w:val="28"/>
        </w:rPr>
        <w:t>n964774</w:t>
      </w:r>
      <w:r w:rsidR="00567501" w:rsidRPr="003B668D">
        <w:rPr>
          <w:rFonts w:ascii="Times New Roman" w:eastAsia="標楷體" w:hAnsi="Times New Roman" w:cs="Times New Roman"/>
          <w:sz w:val="28"/>
          <w:szCs w:val="28"/>
        </w:rPr>
        <w:t>@mail.</w:t>
      </w:r>
      <w:r w:rsidR="007B2611">
        <w:rPr>
          <w:rFonts w:ascii="Times New Roman" w:eastAsia="標楷體" w:hAnsi="Times New Roman" w:cs="Times New Roman" w:hint="eastAsia"/>
          <w:sz w:val="28"/>
          <w:szCs w:val="28"/>
        </w:rPr>
        <w:t>hosp.</w:t>
      </w:r>
      <w:r w:rsidR="00567501" w:rsidRPr="003B668D">
        <w:rPr>
          <w:rFonts w:ascii="Times New Roman" w:eastAsia="標楷體" w:hAnsi="Times New Roman" w:cs="Times New Roman"/>
          <w:sz w:val="28"/>
          <w:szCs w:val="28"/>
        </w:rPr>
        <w:t>ncku.edu.tw</w:t>
      </w:r>
    </w:p>
    <w:p w:rsidR="00567501" w:rsidRPr="00104BF1" w:rsidRDefault="00567501" w:rsidP="00567501">
      <w:pPr>
        <w:pStyle w:val="a7"/>
        <w:widowControl w:val="0"/>
        <w:numPr>
          <w:ilvl w:val="0"/>
          <w:numId w:val="6"/>
        </w:numPr>
        <w:adjustRightInd w:val="0"/>
        <w:snapToGrid w:val="0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104BF1">
        <w:rPr>
          <w:rFonts w:ascii="Times New Roman" w:eastAsia="標楷體" w:hAnsi="Times New Roman" w:cs="Times New Roman"/>
          <w:sz w:val="28"/>
          <w:szCs w:val="28"/>
        </w:rPr>
        <w:t>若您已報名成功，臨時不克前來，請在報名期間直接</w:t>
      </w:r>
      <w:proofErr w:type="gramStart"/>
      <w:r w:rsidRPr="00104BF1">
        <w:rPr>
          <w:rFonts w:ascii="Times New Roman" w:eastAsia="標楷體" w:hAnsi="Times New Roman" w:cs="Times New Roman"/>
          <w:sz w:val="28"/>
          <w:szCs w:val="28"/>
        </w:rPr>
        <w:t>至線上按</w:t>
      </w:r>
      <w:proofErr w:type="gramEnd"/>
      <w:r w:rsidRPr="00104BF1">
        <w:rPr>
          <w:rFonts w:ascii="Times New Roman" w:eastAsia="標楷體" w:hAnsi="Times New Roman" w:cs="Times New Roman"/>
          <w:sz w:val="28"/>
          <w:szCs w:val="28"/>
        </w:rPr>
        <w:t>【取消報名】，保障他人學習權益。</w:t>
      </w:r>
    </w:p>
    <w:p w:rsidR="00BE457F" w:rsidRPr="00104BF1" w:rsidRDefault="00567501" w:rsidP="00391E3E">
      <w:pPr>
        <w:pStyle w:val="a7"/>
        <w:widowControl w:val="0"/>
        <w:numPr>
          <w:ilvl w:val="0"/>
          <w:numId w:val="6"/>
        </w:numPr>
        <w:adjustRightInd w:val="0"/>
        <w:snapToGrid w:val="0"/>
        <w:ind w:leftChars="0" w:left="709" w:hanging="425"/>
        <w:rPr>
          <w:rFonts w:ascii="Times New Roman" w:hAnsi="Times New Roman" w:cs="Times New Roman"/>
        </w:rPr>
      </w:pPr>
      <w:r w:rsidRPr="00104BF1">
        <w:rPr>
          <w:rFonts w:ascii="Times New Roman" w:eastAsia="標楷體" w:hAnsi="Times New Roman" w:cs="Times New Roman"/>
          <w:sz w:val="28"/>
          <w:szCs w:val="28"/>
        </w:rPr>
        <w:t>本課程為全程免費，請自備環保杯，交通自理，不提供汽機車停車位。</w:t>
      </w:r>
    </w:p>
    <w:sectPr w:rsidR="00BE457F" w:rsidRPr="00104BF1" w:rsidSect="004A42F8">
      <w:footerReference w:type="default" r:id="rId8"/>
      <w:pgSz w:w="11906" w:h="16838"/>
      <w:pgMar w:top="567" w:right="849" w:bottom="719" w:left="1134" w:header="675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46" w:rsidRDefault="00E81146">
      <w:r>
        <w:separator/>
      </w:r>
    </w:p>
  </w:endnote>
  <w:endnote w:type="continuationSeparator" w:id="0">
    <w:p w:rsidR="00E81146" w:rsidRDefault="00E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D9" w:rsidRPr="00ED6B03" w:rsidRDefault="005C1D5A" w:rsidP="00952987">
    <w:pPr>
      <w:pStyle w:val="a5"/>
      <w:jc w:val="center"/>
    </w:pPr>
    <w:r w:rsidRPr="00ED6B03">
      <w:rPr>
        <w:rFonts w:hint="eastAsia"/>
      </w:rPr>
      <w:t xml:space="preserve">第 </w:t>
    </w:r>
    <w:r w:rsidRPr="00ED6B03">
      <w:fldChar w:fldCharType="begin"/>
    </w:r>
    <w:r w:rsidRPr="00ED6B03">
      <w:instrText xml:space="preserve"> PAGE </w:instrText>
    </w:r>
    <w:r w:rsidRPr="00ED6B03">
      <w:fldChar w:fldCharType="separate"/>
    </w:r>
    <w:r w:rsidR="00974509">
      <w:rPr>
        <w:noProof/>
      </w:rPr>
      <w:t>2</w:t>
    </w:r>
    <w:r w:rsidRPr="00ED6B03">
      <w:fldChar w:fldCharType="end"/>
    </w:r>
    <w:r w:rsidRPr="00ED6B03">
      <w:rPr>
        <w:rFonts w:hint="eastAsia"/>
      </w:rPr>
      <w:t xml:space="preserve"> 頁，共 </w:t>
    </w:r>
    <w:r w:rsidR="00E81146">
      <w:fldChar w:fldCharType="begin"/>
    </w:r>
    <w:r w:rsidR="00E81146">
      <w:instrText xml:space="preserve"> NUMPAGES </w:instrText>
    </w:r>
    <w:r w:rsidR="00E81146">
      <w:fldChar w:fldCharType="separate"/>
    </w:r>
    <w:r w:rsidR="00974509">
      <w:rPr>
        <w:noProof/>
      </w:rPr>
      <w:t>2</w:t>
    </w:r>
    <w:r w:rsidR="00E81146">
      <w:rPr>
        <w:noProof/>
      </w:rPr>
      <w:fldChar w:fldCharType="end"/>
    </w:r>
    <w:r w:rsidRPr="00ED6B03">
      <w:rPr>
        <w:rFonts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46" w:rsidRDefault="00E81146">
      <w:r>
        <w:separator/>
      </w:r>
    </w:p>
  </w:footnote>
  <w:footnote w:type="continuationSeparator" w:id="0">
    <w:p w:rsidR="00E81146" w:rsidRDefault="00E8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4F5"/>
    <w:multiLevelType w:val="hybridMultilevel"/>
    <w:tmpl w:val="B4B297E2"/>
    <w:lvl w:ilvl="0" w:tplc="B8762F66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2FA"/>
    <w:multiLevelType w:val="hybridMultilevel"/>
    <w:tmpl w:val="F258A0C8"/>
    <w:lvl w:ilvl="0" w:tplc="74427550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CB7A13"/>
    <w:multiLevelType w:val="hybridMultilevel"/>
    <w:tmpl w:val="19147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CA1609"/>
    <w:multiLevelType w:val="hybridMultilevel"/>
    <w:tmpl w:val="039AA79C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>
    <w:nsid w:val="1F5C40DD"/>
    <w:multiLevelType w:val="hybridMultilevel"/>
    <w:tmpl w:val="6DE8BC02"/>
    <w:lvl w:ilvl="0" w:tplc="436E2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B72B65"/>
    <w:multiLevelType w:val="hybridMultilevel"/>
    <w:tmpl w:val="EF08B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C74173"/>
    <w:multiLevelType w:val="hybridMultilevel"/>
    <w:tmpl w:val="B380A786"/>
    <w:lvl w:ilvl="0" w:tplc="12B4D778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D50D2D"/>
    <w:multiLevelType w:val="hybridMultilevel"/>
    <w:tmpl w:val="0BA89BDC"/>
    <w:lvl w:ilvl="0" w:tplc="ACFCCA6C">
      <w:start w:val="2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A63A91"/>
    <w:multiLevelType w:val="hybridMultilevel"/>
    <w:tmpl w:val="8AF2F42E"/>
    <w:lvl w:ilvl="0" w:tplc="8588322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4D5B93"/>
    <w:multiLevelType w:val="hybridMultilevel"/>
    <w:tmpl w:val="D6F03242"/>
    <w:lvl w:ilvl="0" w:tplc="ACFCCA6C">
      <w:start w:val="2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450558"/>
    <w:multiLevelType w:val="hybridMultilevel"/>
    <w:tmpl w:val="32BE315A"/>
    <w:lvl w:ilvl="0" w:tplc="436E2CA0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2140D2"/>
    <w:multiLevelType w:val="hybridMultilevel"/>
    <w:tmpl w:val="7E503A02"/>
    <w:lvl w:ilvl="0" w:tplc="38347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E803F4"/>
    <w:multiLevelType w:val="hybridMultilevel"/>
    <w:tmpl w:val="BDBC5C6C"/>
    <w:lvl w:ilvl="0" w:tplc="DC22C5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A"/>
    <w:rsid w:val="00024347"/>
    <w:rsid w:val="000462E8"/>
    <w:rsid w:val="00067A02"/>
    <w:rsid w:val="00093D6A"/>
    <w:rsid w:val="000A5EFA"/>
    <w:rsid w:val="000B456C"/>
    <w:rsid w:val="000B5440"/>
    <w:rsid w:val="000F0447"/>
    <w:rsid w:val="000F166E"/>
    <w:rsid w:val="000F58C9"/>
    <w:rsid w:val="00104BF1"/>
    <w:rsid w:val="00123FA9"/>
    <w:rsid w:val="00124769"/>
    <w:rsid w:val="00141FE6"/>
    <w:rsid w:val="001740CD"/>
    <w:rsid w:val="00174FCB"/>
    <w:rsid w:val="00184C18"/>
    <w:rsid w:val="00186001"/>
    <w:rsid w:val="001B5208"/>
    <w:rsid w:val="001D0F4C"/>
    <w:rsid w:val="001E6B7B"/>
    <w:rsid w:val="00206321"/>
    <w:rsid w:val="00213436"/>
    <w:rsid w:val="002334FB"/>
    <w:rsid w:val="0024083B"/>
    <w:rsid w:val="00265FCE"/>
    <w:rsid w:val="00266A6A"/>
    <w:rsid w:val="0028734A"/>
    <w:rsid w:val="002A2209"/>
    <w:rsid w:val="002C1E0F"/>
    <w:rsid w:val="002C2D7B"/>
    <w:rsid w:val="003137B7"/>
    <w:rsid w:val="0032398E"/>
    <w:rsid w:val="00324058"/>
    <w:rsid w:val="003360E4"/>
    <w:rsid w:val="00391E3E"/>
    <w:rsid w:val="003A1B47"/>
    <w:rsid w:val="003A2166"/>
    <w:rsid w:val="003B668D"/>
    <w:rsid w:val="003E2BF5"/>
    <w:rsid w:val="003F4E28"/>
    <w:rsid w:val="00410605"/>
    <w:rsid w:val="0044599A"/>
    <w:rsid w:val="00450629"/>
    <w:rsid w:val="004B2E59"/>
    <w:rsid w:val="004B3481"/>
    <w:rsid w:val="004B3722"/>
    <w:rsid w:val="004C5252"/>
    <w:rsid w:val="004D31D6"/>
    <w:rsid w:val="004E2BFC"/>
    <w:rsid w:val="004E3ABD"/>
    <w:rsid w:val="005300CB"/>
    <w:rsid w:val="00567501"/>
    <w:rsid w:val="005705A9"/>
    <w:rsid w:val="005838DC"/>
    <w:rsid w:val="00585635"/>
    <w:rsid w:val="005C1D5A"/>
    <w:rsid w:val="005C2DF9"/>
    <w:rsid w:val="005E11D7"/>
    <w:rsid w:val="00606501"/>
    <w:rsid w:val="00610B7B"/>
    <w:rsid w:val="0061135C"/>
    <w:rsid w:val="006617EC"/>
    <w:rsid w:val="0066799A"/>
    <w:rsid w:val="0067451B"/>
    <w:rsid w:val="00691798"/>
    <w:rsid w:val="006A5121"/>
    <w:rsid w:val="006C3CF5"/>
    <w:rsid w:val="006C5F63"/>
    <w:rsid w:val="006D774E"/>
    <w:rsid w:val="006F6E85"/>
    <w:rsid w:val="00701586"/>
    <w:rsid w:val="00702BC4"/>
    <w:rsid w:val="00705888"/>
    <w:rsid w:val="00710DF2"/>
    <w:rsid w:val="0071281B"/>
    <w:rsid w:val="0071300C"/>
    <w:rsid w:val="007778B6"/>
    <w:rsid w:val="00794B78"/>
    <w:rsid w:val="00796B3D"/>
    <w:rsid w:val="0079732E"/>
    <w:rsid w:val="007B2611"/>
    <w:rsid w:val="007E4AC5"/>
    <w:rsid w:val="008163D9"/>
    <w:rsid w:val="008172F2"/>
    <w:rsid w:val="00820A2C"/>
    <w:rsid w:val="00844984"/>
    <w:rsid w:val="00873DEE"/>
    <w:rsid w:val="008A0C97"/>
    <w:rsid w:val="008C20BA"/>
    <w:rsid w:val="008C4324"/>
    <w:rsid w:val="008C53C6"/>
    <w:rsid w:val="00906736"/>
    <w:rsid w:val="00907498"/>
    <w:rsid w:val="00922EDA"/>
    <w:rsid w:val="0092577D"/>
    <w:rsid w:val="00930D7D"/>
    <w:rsid w:val="00954A60"/>
    <w:rsid w:val="00966FEF"/>
    <w:rsid w:val="00974509"/>
    <w:rsid w:val="00974BA6"/>
    <w:rsid w:val="00975AD6"/>
    <w:rsid w:val="00982EAE"/>
    <w:rsid w:val="009B338B"/>
    <w:rsid w:val="009B59EA"/>
    <w:rsid w:val="009D3134"/>
    <w:rsid w:val="009E24A7"/>
    <w:rsid w:val="00A030FC"/>
    <w:rsid w:val="00A1034E"/>
    <w:rsid w:val="00A351DB"/>
    <w:rsid w:val="00A3733B"/>
    <w:rsid w:val="00A559EE"/>
    <w:rsid w:val="00A76AA3"/>
    <w:rsid w:val="00A81109"/>
    <w:rsid w:val="00A82B89"/>
    <w:rsid w:val="00A8526B"/>
    <w:rsid w:val="00AB10FD"/>
    <w:rsid w:val="00AB64E1"/>
    <w:rsid w:val="00AC073D"/>
    <w:rsid w:val="00AE7311"/>
    <w:rsid w:val="00AF6D71"/>
    <w:rsid w:val="00AF7109"/>
    <w:rsid w:val="00B33EF3"/>
    <w:rsid w:val="00B34497"/>
    <w:rsid w:val="00B80FD1"/>
    <w:rsid w:val="00BA037E"/>
    <w:rsid w:val="00BB5B5F"/>
    <w:rsid w:val="00BE2869"/>
    <w:rsid w:val="00BE457F"/>
    <w:rsid w:val="00C214CD"/>
    <w:rsid w:val="00C33CBF"/>
    <w:rsid w:val="00C42923"/>
    <w:rsid w:val="00CE53EB"/>
    <w:rsid w:val="00CF4D45"/>
    <w:rsid w:val="00D54010"/>
    <w:rsid w:val="00D561EA"/>
    <w:rsid w:val="00D63B57"/>
    <w:rsid w:val="00DE5745"/>
    <w:rsid w:val="00DF5B82"/>
    <w:rsid w:val="00E05348"/>
    <w:rsid w:val="00E14D51"/>
    <w:rsid w:val="00E81146"/>
    <w:rsid w:val="00E81EE9"/>
    <w:rsid w:val="00E962EF"/>
    <w:rsid w:val="00E96933"/>
    <w:rsid w:val="00E979CD"/>
    <w:rsid w:val="00EB54CD"/>
    <w:rsid w:val="00EC3BE1"/>
    <w:rsid w:val="00EE2E16"/>
    <w:rsid w:val="00EF2A89"/>
    <w:rsid w:val="00F014E0"/>
    <w:rsid w:val="00F023FD"/>
    <w:rsid w:val="00F12413"/>
    <w:rsid w:val="00F16169"/>
    <w:rsid w:val="00F55B8D"/>
    <w:rsid w:val="00F746FC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5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D5A"/>
    <w:pPr>
      <w:spacing w:beforeLines="50" w:before="180" w:line="0" w:lineRule="atLeast"/>
      <w:jc w:val="center"/>
    </w:pPr>
    <w:rPr>
      <w:rFonts w:ascii="華康隸書體W5(P)" w:eastAsia="華康隸書體W5(P)"/>
      <w:b/>
      <w:bCs/>
      <w:color w:val="FF0000"/>
      <w:sz w:val="52"/>
    </w:rPr>
  </w:style>
  <w:style w:type="character" w:customStyle="1" w:styleId="a4">
    <w:name w:val="本文 字元"/>
    <w:basedOn w:val="a0"/>
    <w:link w:val="a3"/>
    <w:rsid w:val="005C1D5A"/>
    <w:rPr>
      <w:rFonts w:ascii="華康隸書體W5(P)" w:eastAsia="華康隸書體W5(P)" w:hAnsi="新細明體" w:cs="新細明體"/>
      <w:b/>
      <w:bCs/>
      <w:color w:val="FF0000"/>
      <w:kern w:val="0"/>
      <w:sz w:val="52"/>
      <w:szCs w:val="24"/>
    </w:rPr>
  </w:style>
  <w:style w:type="paragraph" w:styleId="a5">
    <w:name w:val="footer"/>
    <w:basedOn w:val="a"/>
    <w:link w:val="a6"/>
    <w:rsid w:val="005C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1D5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C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3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3EF3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0F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5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D5A"/>
    <w:pPr>
      <w:spacing w:beforeLines="50" w:before="180" w:line="0" w:lineRule="atLeast"/>
      <w:jc w:val="center"/>
    </w:pPr>
    <w:rPr>
      <w:rFonts w:ascii="華康隸書體W5(P)" w:eastAsia="華康隸書體W5(P)"/>
      <w:b/>
      <w:bCs/>
      <w:color w:val="FF0000"/>
      <w:sz w:val="52"/>
    </w:rPr>
  </w:style>
  <w:style w:type="character" w:customStyle="1" w:styleId="a4">
    <w:name w:val="本文 字元"/>
    <w:basedOn w:val="a0"/>
    <w:link w:val="a3"/>
    <w:rsid w:val="005C1D5A"/>
    <w:rPr>
      <w:rFonts w:ascii="華康隸書體W5(P)" w:eastAsia="華康隸書體W5(P)" w:hAnsi="新細明體" w:cs="新細明體"/>
      <w:b/>
      <w:bCs/>
      <w:color w:val="FF0000"/>
      <w:kern w:val="0"/>
      <w:sz w:val="52"/>
      <w:szCs w:val="24"/>
    </w:rPr>
  </w:style>
  <w:style w:type="paragraph" w:styleId="a5">
    <w:name w:val="footer"/>
    <w:basedOn w:val="a"/>
    <w:link w:val="a6"/>
    <w:rsid w:val="005C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1D5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C1D5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3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3EF3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D0F4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3</cp:revision>
  <cp:lastPrinted>2019-07-03T01:33:00Z</cp:lastPrinted>
  <dcterms:created xsi:type="dcterms:W3CDTF">2019-07-03T02:41:00Z</dcterms:created>
  <dcterms:modified xsi:type="dcterms:W3CDTF">2019-07-03T03:22:00Z</dcterms:modified>
</cp:coreProperties>
</file>